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A679D8" w:rsidRPr="00A679D8">
        <w:rPr>
          <w:rFonts w:eastAsia="Arial"/>
          <w:b/>
          <w:kern w:val="3"/>
          <w:sz w:val="24"/>
          <w:szCs w:val="24"/>
          <w:lang w:eastAsia="zh-CN"/>
        </w:rPr>
        <w:t>ул. Хайдара Бигичева, д. 24/45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1618E3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A679D8" w:rsidRPr="00A679D8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A679D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A679D8" w:rsidRPr="00A679D8">
        <w:rPr>
          <w:b/>
          <w:color w:val="000000"/>
          <w:kern w:val="3"/>
          <w:sz w:val="24"/>
          <w:szCs w:val="24"/>
          <w:lang w:eastAsia="zh-CN" w:bidi="hi-IN"/>
        </w:rPr>
        <w:t>13 000 000,00</w:t>
      </w:r>
      <w:r w:rsidR="00A679D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679D8">
        <w:rPr>
          <w:b/>
          <w:bCs/>
          <w:color w:val="000000"/>
          <w:kern w:val="3"/>
          <w:sz w:val="24"/>
          <w:szCs w:val="24"/>
          <w:lang w:eastAsia="zh-CN" w:bidi="hi-IN"/>
        </w:rPr>
        <w:t>5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679D8" w:rsidRPr="00A679D8">
        <w:rPr>
          <w:b/>
          <w:bCs/>
          <w:color w:val="000000"/>
          <w:kern w:val="3"/>
          <w:sz w:val="24"/>
          <w:szCs w:val="24"/>
          <w:lang w:eastAsia="zh-CN" w:bidi="hi-IN"/>
        </w:rPr>
        <w:t>195 000,00</w:t>
      </w:r>
      <w:r w:rsidR="00A679D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618E3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679D8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546C5-58D1-4795-BDBF-A848F29A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7</TotalTime>
  <Pages>1</Pages>
  <Words>301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5</cp:revision>
  <cp:lastPrinted>2023-02-01T06:27:00Z</cp:lastPrinted>
  <dcterms:created xsi:type="dcterms:W3CDTF">2024-06-19T07:55:00Z</dcterms:created>
  <dcterms:modified xsi:type="dcterms:W3CDTF">2024-07-01T12:02:00Z</dcterms:modified>
</cp:coreProperties>
</file>